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Образовательная ситуация  «Волшебные игры Бусинки»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 xml:space="preserve">развитие интеллектуально-творческих способностей  у дошкольников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Задачи: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- познакомить детей с приемом выкладывания из бус различных предметов;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- формировать навыки решения логических задач,  умение определять число на один больше, меньше, закреплять знания о геометрических фигурах;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- упражнять в плоскостном конструировании и  совместном моделировании;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-  развивать  пространственное мышление, мелкую моторику, творческое воображение;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- воспитывать умение слушать сверстников, считаться с их мнением, желание в совместной творческой деятельности.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Материалы и оборудование: </w:t>
      </w:r>
      <w:r>
        <w:rPr>
          <w:rFonts w:ascii="Times New Roman" w:cs="Times New Roman" w:hAnsi="Times New Roman"/>
          <w:sz w:val="24"/>
          <w:szCs w:val="24"/>
        </w:rPr>
        <w:t>карта Бусограда, плоскостные  дома на подставках, контейнеры для бус,  бусы на каждого ребенка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карточки на каждого ребенка «Продолжи ряд», отрезки из бус и камешки, удостоверения почетных жителей.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Ход</w:t>
      </w:r>
    </w:p>
    <w:tbl>
      <w:tblPr>
        <w:jc w:val="left"/>
        <w:tblInd w:type="dxa" w:w="-1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593"/>
        <w:gridCol w:w="8473"/>
        <w:gridCol w:w="3221"/>
      </w:tblGrid>
      <w:tr>
        <w:trPr>
          <w:cantSplit w:val="false"/>
        </w:trPr>
        <w:tc>
          <w:tcPr>
            <w:tcW w:type="dxa" w:w="259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contextualSpacing w:val="false"/>
              <w:jc w:val="center"/>
            </w:pPr>
            <w:r>
              <w:rPr>
                <w:rFonts w:ascii="Nimbus Roman No9 L" w:cs="Nimbus Roman No9 L" w:hAnsi="Nimbus Roman No9 L"/>
                <w:sz w:val="24"/>
                <w:szCs w:val="24"/>
              </w:rPr>
              <w:t xml:space="preserve">Этап </w:t>
            </w:r>
          </w:p>
        </w:tc>
        <w:tc>
          <w:tcPr>
            <w:tcW w:type="dxa" w:w="847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contextualSpacing w:val="false"/>
              <w:jc w:val="center"/>
            </w:pPr>
            <w:r>
              <w:rPr>
                <w:rFonts w:ascii="Nimbus Roman No9 L" w:cs="Nimbus Roman No9 L" w:hAnsi="Nimbus Roman No9 L"/>
                <w:sz w:val="24"/>
                <w:szCs w:val="24"/>
              </w:rPr>
              <w:t xml:space="preserve">Содержание </w:t>
            </w:r>
          </w:p>
        </w:tc>
        <w:tc>
          <w:tcPr>
            <w:tcW w:type="dxa" w:w="322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contextualSpacing w:val="false"/>
              <w:jc w:val="center"/>
            </w:pPr>
            <w:r>
              <w:rPr>
                <w:rFonts w:ascii="Nimbus Roman No9 L" w:cs="Nimbus Roman No9 L" w:hAnsi="Nimbus Roman No9 L"/>
                <w:sz w:val="24"/>
                <w:szCs w:val="24"/>
              </w:rPr>
              <w:t>Деятельность детей</w:t>
            </w:r>
          </w:p>
        </w:tc>
      </w:tr>
      <w:tr>
        <w:trPr>
          <w:cantSplit w:val="false"/>
        </w:trPr>
        <w:tc>
          <w:tcPr>
            <w:tcW w:type="dxa" w:w="259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contextualSpacing w:val="false"/>
              <w:jc w:val="center"/>
            </w:pPr>
            <w:r>
              <w:rPr>
                <w:rFonts w:ascii="Nimbus Roman No9 L" w:cs="Nimbus Roman No9 L" w:hAnsi="Nimbus Roman No9 L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type="dxa" w:w="84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Здравствуйте, ребята!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 попали в волшебную страну «Бусоград». Во главе этой страны – Фея-бусинка. Здесь очень красиво, всегда царит порядок, а главное – здесь  очень добрые и дружные жители, которые всегда все делают вместе. </w:t>
            </w:r>
          </w:p>
        </w:tc>
        <w:tc>
          <w:tcPr>
            <w:tcW w:type="dxa" w:w="322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9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contextualSpacing w:val="false"/>
              <w:jc w:val="center"/>
            </w:pPr>
            <w:r>
              <w:rPr>
                <w:rFonts w:ascii="Nimbus Roman No9 L" w:cs="Nimbus Roman No9 L" w:hAnsi="Nimbus Roman No9 L"/>
                <w:sz w:val="24"/>
                <w:szCs w:val="24"/>
              </w:rPr>
              <w:t xml:space="preserve">Мотивационно-ориентировочный </w:t>
            </w:r>
          </w:p>
        </w:tc>
        <w:tc>
          <w:tcPr>
            <w:tcW w:type="dxa" w:w="84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Ребята, кто запомнил как называется страна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Бусоград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как вы думаете, что в этой стране волшебного?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Да, правильно ребята, в этой стране все делают из бус. А вы хотели  бы стать  жителями этой страны?</w:t>
            </w:r>
          </w:p>
        </w:tc>
        <w:tc>
          <w:tcPr>
            <w:tcW w:type="dxa" w:w="322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u w:val="single"/>
              </w:rPr>
              <w:t>Предполагаемые ответы детей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: все сделано из бус, все носят украшения из бус, все делают из бус и т. д.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 xml:space="preserve">Дети соглашаются. </w:t>
            </w:r>
          </w:p>
        </w:tc>
      </w:tr>
      <w:tr>
        <w:trPr>
          <w:cantSplit w:val="false"/>
        </w:trPr>
        <w:tc>
          <w:tcPr>
            <w:tcW w:type="dxa" w:w="259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contextualSpacing w:val="false"/>
              <w:jc w:val="center"/>
            </w:pPr>
            <w:r>
              <w:rPr>
                <w:rFonts w:ascii="Nimbus Roman No9 L" w:cs="Nimbus Roman No9 L" w:hAnsi="Nimbus Roman No9 L"/>
                <w:sz w:val="24"/>
                <w:szCs w:val="24"/>
              </w:rPr>
              <w:t xml:space="preserve">Поисковый </w:t>
            </w:r>
          </w:p>
        </w:tc>
        <w:tc>
          <w:tcPr>
            <w:tcW w:type="dxa" w:w="84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Замечательно! Но, чтобы стать почетными жителями Бусограда, нужно побывать во всех домиках этой страны и выполнить задания, которые приготовили для вас жители. </w:t>
            </w:r>
          </w:p>
        </w:tc>
        <w:tc>
          <w:tcPr>
            <w:tcW w:type="dxa" w:w="322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Дети рассматривают карту.</w:t>
            </w:r>
          </w:p>
        </w:tc>
      </w:tr>
      <w:tr>
        <w:trPr>
          <w:cantSplit w:val="false"/>
        </w:trPr>
        <w:tc>
          <w:tcPr>
            <w:tcW w:type="dxa" w:w="259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contextualSpacing w:val="false"/>
              <w:jc w:val="center"/>
            </w:pPr>
            <w:r>
              <w:rPr>
                <w:rFonts w:ascii="Nimbus Roman No9 L" w:cs="Nimbus Roman No9 L" w:hAnsi="Nimbus Roman No9 L"/>
                <w:sz w:val="24"/>
                <w:szCs w:val="24"/>
              </w:rPr>
              <w:t xml:space="preserve">Практический </w:t>
            </w:r>
          </w:p>
        </w:tc>
        <w:tc>
          <w:tcPr>
            <w:tcW w:type="dxa" w:w="84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Посмотрите на карту. В какой домик вы хотели бы сейчас пойти?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-Ребята, как вы думаете, что любят делать жители этого домика?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А почему вы так решили?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Ах, точно. Какие вы внимательные.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А сейчас  посмотрите на столы, где же находится такой же домик. Проходите к нему.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Подходят к домику, стоящему на столе.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/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Выбирайте себе любое место.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Возьмите в руки бусы.  Какие они?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Положите на стол бусы, получилась куча-мала. А сейчас я научу вас делать дорожку. Вставьте в середину указательные пальцы и растяните их — получилась дорожка.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 xml:space="preserve">Воспитатель достает из домика задание.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Вот  первое задание: из дорожки нужно выложить цифру 4.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Посмотрите на домик, там есть такая цифра.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-У всех получилось?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Замечательно. А теперь выложите цифру, которая  на 1 меньше, чем  4.  Какая цифра получилась?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 xml:space="preserve">(три)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 у тебя? А ты как думаешь, какая цифра должна получиться.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Да, я тоже с вами согласна. А сейчас выложите  цифру  на 1 больше, чем 5?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(шесть)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А у тебя?  Посмотрите друг у друга. Все  справились с заданием?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Молодцы.  Справились с заданием. Сложите бусы в коробочку.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Давайте  выберем следующий домик.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-А теперь в какой домик вы хотите пойти?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Ребята, как вы думаете, что любят делать жители этого домика?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Я догадалась почему. А вы?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А когда получают подарки?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А какой скоро будет праздник? Я так люблю этот праздник. А вы?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Ребята, но в этом домике жители придумали задание, которые нужно выполнять парами. Вы сможете это сделать?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Найдите себе пару. Встаньте рядом, чтобы вам было удобно выполнять задание.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Слушайте следующее задание: нужно выложить из бус новогоднюю картинку, но не забывайте, что у вас должна быть одна картина на двоих. Работайте вместе.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Сначала договоритесь, какую новогоднюю картину вы будите выкладывать, придумайте название вашей картины. Приступайте к работе.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Как  называется ваша картина? Что на ней изображено? А ваша?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Молодцы!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u w:val="single"/>
              </w:rPr>
              <w:t>Физкультминутка.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А сейчас каждый из вас выложит на коврике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для себя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домик из бус.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-Ну, вот, домики готовы. Запомните, свой домик. 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А сейчас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зашли в свой домик, присели, встали и вышли из домиков.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А сейчас пойдем в гости. Зайдите в гости в домик, который находиться справа от вас.  Молодцы. Вернулись в свой домик. А теперь сходим в гости в домик, который находиться слева от вас. Молодцы.  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</w:rPr>
              <w:t xml:space="preserve">Присели, бусы взяли. </w:t>
            </w:r>
            <w:r>
              <w:rPr>
                <w:rFonts w:ascii="Times New Roman" w:cs="Times New Roman" w:hAnsi="Times New Roman"/>
                <w:color w:val="111111"/>
                <w:sz w:val="24"/>
                <w:szCs w:val="24"/>
              </w:rPr>
              <w:t xml:space="preserve">Положили их в ладошки и немного покатали.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Теперь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надели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себе на голову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красивые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шляпки. И давайте пройдем друг за другом по кругу. Голова и спина должна быть прямой, чтобы ваши шляпки не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упали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Ну что продолжим? Ребята, а в каком домике мы еще не были?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Ребята, как вы считаете, что же любят делать жители этого домика?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 как вы догадались?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 хотите узнать, какое задание приготовлено здесь для нас?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Подходят к домику, стоящему на столе.</w:t>
            </w:r>
          </w:p>
          <w:p>
            <w:pPr>
              <w:pStyle w:val="style0"/>
              <w:spacing w:after="0" w:before="0" w:line="100" w:lineRule="atLeast"/>
              <w:ind w:firstLine="709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 xml:space="preserve">Воспитатель достает из домика задание.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Ребята, посмотрите, и здесь карточки. Возьмите любую карточку, рассмотрите ее. Что изображено на карточках?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Верно. Но эти геометрические фигуры изображены в определенном порядке.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Посмотрите внимательно на свою карточку и определите, в какой последовательности у вас расположены геометрические фигуры.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Подумайте, какая геометрическая фигура должна быть в последнем окошке, чтобы не нарушать эту последовательность. И 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ыложите эту фигуру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помощью бус на столе.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Какую фигуру ты выложил? Почему ты выложил эту фигуру? А у тебя какая?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Ребята, а теперь давайте проверим, правильно ли вы выполнили задание. Переверните свою карточку и посмотрите такую ли фигуру вы выложили?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Молодцы.  Справились с заданием. Сложите бусы в коробочку.</w:t>
            </w:r>
          </w:p>
        </w:tc>
        <w:tc>
          <w:tcPr>
            <w:tcW w:type="dxa" w:w="322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 xml:space="preserve">Дети выбирают дом.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u w:val="single"/>
              </w:rPr>
              <w:t>Предполагаемые ответы детей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 xml:space="preserve">: считать, складывать, вычитать, играть с цифрами и.т.д.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u w:val="single"/>
              </w:rPr>
              <w:t>Предполагаемые ответы детей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: на домике нарисованы цифры.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Дети сели за столы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u w:val="single"/>
              </w:rPr>
              <w:t>Предполагаемые ответы детей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 xml:space="preserve">: круглые, яркие, разноцветные, приятные, легкие и т. д.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Дети выполняют задание по инструкции.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Дети отвечают на вопросы, рассуждают.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Дети подходят к карте.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Дети решают, в какой домик идти.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u w:val="single"/>
              </w:rPr>
              <w:t>Предполагаемые ответы детей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: получать подарки, делать подарки и т. д.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на праздники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- Новый год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Дети договариваются и разбиваются на пары.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 xml:space="preserve">выкладывают из бус картину.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Дети описывают картины.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Дети выполняют упражнения по инструкции.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Дети выбирают домик.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u w:val="single"/>
              </w:rPr>
              <w:t>Предполагаемые ответы детей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: играть, составлять, называть  геометрические фигуры.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u w:val="single"/>
              </w:rPr>
              <w:t>Предполагаемые ответы детей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: на домике нарисованы геометрические фигуры.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Дети выкладывают фигуры.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9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type="dxa" w:w="847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uppressLineNumbers/>
              <w:spacing w:after="200" w:before="0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Ребята, пойдемте со мной. Посмотрите, мы во всех домиках побывали? А в каком домике вам понравилось больше всего? А тебе? А почему? А жители какого домика придумали самое трудное задание? Почему? Я тоже считаю, что со всеми заданиями вы справились успешно. Ну, что ребята, значит вы стали жителя волшебной страны «Бусоград». И я хочу вручить вам удостоверение почетного жителя этой страны. </w:t>
            </w:r>
          </w:p>
        </w:tc>
        <w:tc>
          <w:tcPr>
            <w:tcW w:type="dxa" w:w="322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u w:val="single"/>
              </w:rPr>
              <w:t>Предполагаемые ответы детей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: во всех.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Дети получают удостоверения.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sectPr>
      <w:type w:val="nextPage"/>
      <w:pgSz w:h="11906" w:orient="landscape" w:w="16838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Times New Roma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Body Text Char"/>
    <w:basedOn w:val="style15"/>
    <w:next w:val="style16"/>
    <w:rPr>
      <w:rFonts w:cs="Calibri"/>
    </w:rPr>
  </w:style>
  <w:style w:styleId="style17" w:type="character">
    <w:name w:val="Title Char"/>
    <w:basedOn w:val="style15"/>
    <w:next w:val="style17"/>
    <w:rPr>
      <w:rFonts w:ascii="Cambria" w:cs="" w:hAnsi="Cambria"/>
      <w:b/>
      <w:bCs/>
      <w:sz w:val="32"/>
      <w:szCs w:val="32"/>
    </w:rPr>
  </w:style>
  <w:style w:styleId="style18" w:type="character">
    <w:name w:val="Subtitle Char"/>
    <w:basedOn w:val="style15"/>
    <w:next w:val="style18"/>
    <w:rPr>
      <w:rFonts w:ascii="Cambria" w:cs="" w:hAnsi="Cambria"/>
      <w:sz w:val="24"/>
      <w:szCs w:val="24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Liberation Sans" w:cs="Liberation Sans" w:eastAsia="Liberation Sans" w:hAnsi="Liberation Sans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Заглавие"/>
    <w:basedOn w:val="style0"/>
    <w:next w:val="style25"/>
    <w:pPr>
      <w:suppressLineNumbers/>
      <w:spacing w:after="120" w:before="120"/>
      <w:contextualSpacing w:val="false"/>
      <w:jc w:val="center"/>
    </w:pPr>
    <w:rPr>
      <w:b/>
      <w:bCs/>
      <w:i/>
      <w:iCs/>
      <w:sz w:val="24"/>
      <w:szCs w:val="24"/>
    </w:rPr>
  </w:style>
  <w:style w:styleId="style25" w:type="paragraph">
    <w:name w:val="Подзаголовок"/>
    <w:basedOn w:val="style19"/>
    <w:next w:val="style20"/>
    <w:pPr>
      <w:jc w:val="center"/>
    </w:pPr>
    <w:rPr>
      <w:i/>
      <w:iCs/>
      <w:sz w:val="28"/>
      <w:szCs w:val="28"/>
    </w:rPr>
  </w:style>
  <w:style w:styleId="style26" w:type="paragraph">
    <w:name w:val="index 1"/>
    <w:basedOn w:val="style0"/>
    <w:next w:val="style26"/>
    <w:pPr>
      <w:ind w:hanging="220" w:left="220" w:right="0"/>
    </w:pPr>
    <w:rPr/>
  </w:style>
  <w:style w:styleId="style27" w:type="paragraph">
    <w:name w:val="index heading"/>
    <w:basedOn w:val="style0"/>
    <w:next w:val="style27"/>
    <w:pPr>
      <w:suppressLineNumbers/>
    </w:pPr>
    <w:rPr/>
  </w:style>
  <w:style w:styleId="style28" w:type="paragraph">
    <w:name w:val="Содержимое таблицы"/>
    <w:basedOn w:val="style0"/>
    <w:next w:val="style28"/>
    <w:pPr>
      <w:suppressLineNumbers/>
    </w:pPr>
    <w:rPr/>
  </w:style>
  <w:style w:styleId="style29" w:type="paragraph">
    <w:name w:val="Normal (Web)"/>
    <w:basedOn w:val="style0"/>
    <w:next w:val="style29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2018-11-26T18:03:00.00Z</dcterms:created>
  <dc:creator>admin</dc:creator>
  <cp:lastModifiedBy>Work</cp:lastModifiedBy>
  <dcterms:modified xsi:type="dcterms:W3CDTF">2018-11-30T13:55:00.00Z</dcterms:modified>
  <cp:revision>215</cp:revision>
</cp:coreProperties>
</file>